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C0EDE" w14:textId="77777777" w:rsidR="002E5941" w:rsidRPr="008437E2" w:rsidRDefault="002E5941" w:rsidP="002E5941">
      <w:pPr>
        <w:jc w:val="center"/>
        <w:rPr>
          <w:rFonts w:ascii="Arial" w:hAnsi="Arial" w:cs="Arial"/>
          <w:b/>
          <w:sz w:val="32"/>
        </w:rPr>
      </w:pPr>
      <w:r w:rsidRPr="008437E2">
        <w:rPr>
          <w:rFonts w:ascii="Arial" w:hAnsi="Arial" w:cs="Arial"/>
          <w:b/>
          <w:sz w:val="32"/>
        </w:rPr>
        <w:t>Guidance notes</w:t>
      </w:r>
    </w:p>
    <w:p w14:paraId="19B32E32" w14:textId="77777777" w:rsidR="002E5941" w:rsidRPr="001C6DD1" w:rsidRDefault="002E5941" w:rsidP="002E5941">
      <w:pPr>
        <w:rPr>
          <w:sz w:val="16"/>
          <w:szCs w:val="16"/>
        </w:rPr>
      </w:pPr>
    </w:p>
    <w:p w14:paraId="09FFFBF3" w14:textId="77777777" w:rsidR="002E5941" w:rsidRPr="005A54EA" w:rsidRDefault="002E5941" w:rsidP="002E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Tell us the name of all financial g</w:t>
      </w:r>
      <w:r w:rsidRPr="005A54EA">
        <w:rPr>
          <w:rFonts w:ascii="Arial" w:hAnsi="Arial" w:cs="Arial"/>
          <w:sz w:val="24"/>
          <w:szCs w:val="24"/>
        </w:rPr>
        <w:t>uardians and the accounting period in the boxes provided. The accounting period can be found on the covering letter issued from this office requesting the account.</w:t>
      </w:r>
    </w:p>
    <w:p w14:paraId="3C714D34" w14:textId="77777777" w:rsidR="002E5941" w:rsidRPr="005A54EA" w:rsidRDefault="002E5941" w:rsidP="002E5941">
      <w:pPr>
        <w:rPr>
          <w:rFonts w:ascii="Arial" w:hAnsi="Arial" w:cs="Arial"/>
          <w:sz w:val="24"/>
          <w:szCs w:val="24"/>
        </w:rPr>
      </w:pPr>
    </w:p>
    <w:p w14:paraId="61AB9902" w14:textId="77777777" w:rsidR="002E5941" w:rsidRDefault="002E5941" w:rsidP="002E5941">
      <w:pPr>
        <w:rPr>
          <w:rFonts w:ascii="Arial" w:hAnsi="Arial" w:cs="Arial"/>
          <w:b/>
          <w:sz w:val="24"/>
          <w:szCs w:val="24"/>
        </w:rPr>
      </w:pPr>
      <w:r w:rsidRPr="005A54EA">
        <w:rPr>
          <w:rFonts w:ascii="Arial" w:hAnsi="Arial" w:cs="Arial"/>
          <w:b/>
          <w:sz w:val="24"/>
          <w:szCs w:val="24"/>
        </w:rPr>
        <w:t>Section 1</w:t>
      </w:r>
      <w:r>
        <w:rPr>
          <w:rFonts w:ascii="Arial" w:hAnsi="Arial" w:cs="Arial"/>
          <w:b/>
          <w:sz w:val="24"/>
          <w:szCs w:val="24"/>
        </w:rPr>
        <w:t xml:space="preserve"> + 2</w:t>
      </w:r>
    </w:p>
    <w:p w14:paraId="0F19C8C2" w14:textId="77777777" w:rsidR="002E5941" w:rsidRDefault="002E5941" w:rsidP="002E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relates to the adult’s heritable property i.e. if they own their own house.</w:t>
      </w:r>
    </w:p>
    <w:p w14:paraId="6B376495" w14:textId="77777777" w:rsidR="002E5941" w:rsidRDefault="002E5941" w:rsidP="002E5941">
      <w:pPr>
        <w:rPr>
          <w:rFonts w:ascii="Arial" w:hAnsi="Arial" w:cs="Arial"/>
          <w:sz w:val="24"/>
          <w:szCs w:val="24"/>
        </w:rPr>
      </w:pPr>
    </w:p>
    <w:p w14:paraId="471AAB7A" w14:textId="77777777" w:rsidR="002E5941" w:rsidRPr="005A54EA" w:rsidRDefault="002E5941" w:rsidP="002E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3</w:t>
      </w:r>
      <w:r w:rsidRPr="005A54EA">
        <w:rPr>
          <w:rFonts w:ascii="Arial" w:hAnsi="Arial" w:cs="Arial"/>
          <w:sz w:val="24"/>
          <w:szCs w:val="24"/>
        </w:rPr>
        <w:t xml:space="preserve"> </w:t>
      </w:r>
    </w:p>
    <w:p w14:paraId="65315131" w14:textId="77777777" w:rsidR="002E5941" w:rsidRPr="005A54EA" w:rsidRDefault="002E5941" w:rsidP="002E5941">
      <w:pPr>
        <w:rPr>
          <w:rFonts w:ascii="Arial" w:hAnsi="Arial" w:cs="Arial"/>
          <w:sz w:val="24"/>
          <w:szCs w:val="24"/>
        </w:rPr>
      </w:pPr>
      <w:r w:rsidRPr="005A54EA">
        <w:rPr>
          <w:rFonts w:ascii="Arial" w:hAnsi="Arial" w:cs="Arial"/>
          <w:sz w:val="24"/>
          <w:szCs w:val="24"/>
        </w:rPr>
        <w:t>This relates to the bank accounts held by the adult and an</w:t>
      </w:r>
      <w:r>
        <w:rPr>
          <w:rFonts w:ascii="Arial" w:hAnsi="Arial" w:cs="Arial"/>
          <w:sz w:val="24"/>
          <w:szCs w:val="24"/>
        </w:rPr>
        <w:t>y assets that they have. You should</w:t>
      </w:r>
      <w:r w:rsidRPr="005A54EA">
        <w:rPr>
          <w:rFonts w:ascii="Arial" w:hAnsi="Arial" w:cs="Arial"/>
          <w:sz w:val="24"/>
          <w:szCs w:val="24"/>
        </w:rPr>
        <w:t xml:space="preserve"> list the bank account details including the name of the bank, the account number and the account holder</w:t>
      </w:r>
      <w:r>
        <w:rPr>
          <w:rFonts w:ascii="Arial" w:hAnsi="Arial" w:cs="Arial"/>
          <w:sz w:val="24"/>
          <w:szCs w:val="24"/>
        </w:rPr>
        <w:t>’</w:t>
      </w:r>
      <w:r w:rsidRPr="005A54EA">
        <w:rPr>
          <w:rFonts w:ascii="Arial" w:hAnsi="Arial" w:cs="Arial"/>
          <w:sz w:val="24"/>
          <w:szCs w:val="24"/>
        </w:rPr>
        <w:t xml:space="preserve">s name.  </w:t>
      </w:r>
    </w:p>
    <w:p w14:paraId="3004B7E4" w14:textId="43FC6319" w:rsidR="002E5941" w:rsidRPr="001C6DD1" w:rsidRDefault="002E5941" w:rsidP="002E5941">
      <w:pPr>
        <w:tabs>
          <w:tab w:val="left" w:pos="59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5F1E">
        <w:rPr>
          <w:rFonts w:ascii="Arial" w:hAnsi="Arial" w:cs="Arial"/>
          <w:sz w:val="24"/>
          <w:szCs w:val="24"/>
        </w:rPr>
        <w:t xml:space="preserve">        </w:t>
      </w:r>
      <w:r w:rsidRPr="001C6DD1">
        <w:rPr>
          <w:rFonts w:ascii="Arial" w:hAnsi="Arial" w:cs="Arial"/>
          <w:b/>
          <w:sz w:val="24"/>
          <w:szCs w:val="24"/>
        </w:rPr>
        <w:t>EVIDENCE REQUIRED</w:t>
      </w:r>
    </w:p>
    <w:p w14:paraId="400F7FAB" w14:textId="77777777" w:rsidR="002E5941" w:rsidRDefault="002E5941" w:rsidP="002E5941">
      <w:pPr>
        <w:tabs>
          <w:tab w:val="left" w:pos="5955"/>
        </w:tabs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661A1C" wp14:editId="3E048641">
                <wp:simplePos x="0" y="0"/>
                <wp:positionH relativeFrom="column">
                  <wp:posOffset>4907915</wp:posOffset>
                </wp:positionH>
                <wp:positionV relativeFrom="paragraph">
                  <wp:posOffset>73025</wp:posOffset>
                </wp:positionV>
                <wp:extent cx="1745615" cy="1019175"/>
                <wp:effectExtent l="19050" t="19050" r="26035" b="2857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219B4" w14:textId="77777777" w:rsidR="002E5941" w:rsidRPr="001C6DD1" w:rsidRDefault="002E5941" w:rsidP="002E5941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All s</w:t>
                            </w:r>
                            <w:r w:rsidRPr="001C6DD1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tatements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and/or passbooks</w:t>
                            </w:r>
                            <w:r w:rsidRPr="001C6DD1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 covering the accounting period for the bank accounts listed in section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61A1C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86.45pt;margin-top:5.75pt;width:137.4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" strokeweight="2.25pt">
                <v:textbox>
                  <w:txbxContent>
                    <w:p w14:paraId="647219B4" w14:textId="77777777" w:rsidR="002E5941" w:rsidRPr="001C6DD1" w:rsidRDefault="002E5941" w:rsidP="002E5941">
                      <w:pPr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All s</w:t>
                      </w:r>
                      <w:r w:rsidRPr="001C6DD1">
                        <w:rPr>
                          <w:rFonts w:ascii="Arial" w:hAnsi="Arial" w:cs="Arial"/>
                          <w:b/>
                          <w:szCs w:val="22"/>
                        </w:rPr>
                        <w:t>tatements</w:t>
                      </w: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and/or passbooks</w:t>
                      </w:r>
                      <w:r w:rsidRPr="001C6DD1"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 covering the accounting period for the bank accounts listed in section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9F3C89" wp14:editId="4DE23434">
                <wp:simplePos x="0" y="0"/>
                <wp:positionH relativeFrom="column">
                  <wp:posOffset>774065</wp:posOffset>
                </wp:positionH>
                <wp:positionV relativeFrom="paragraph">
                  <wp:posOffset>73025</wp:posOffset>
                </wp:positionV>
                <wp:extent cx="4000500" cy="1019175"/>
                <wp:effectExtent l="0" t="0" r="19050" b="2857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D06E4" w14:textId="77777777" w:rsidR="002E5941" w:rsidRDefault="002E5941" w:rsidP="002E594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Bank of Scotland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00112233 Mr J. Bloggs</w:t>
                            </w:r>
                          </w:p>
                          <w:p w14:paraId="0B8E1F90" w14:textId="77777777" w:rsidR="002E5941" w:rsidRDefault="002E5941" w:rsidP="002E59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65D9CC5" w14:textId="77777777" w:rsidR="002E5941" w:rsidRDefault="002E5941" w:rsidP="002E594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Clydesdale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0000000 Mr &amp; Mrs Bloggs</w:t>
                            </w:r>
                          </w:p>
                          <w:p w14:paraId="30541A05" w14:textId="77777777" w:rsidR="002E5941" w:rsidRDefault="002E5941" w:rsidP="002E59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F3C89" id="Rectangle 18" o:spid="_x0000_s1027" style="position:absolute;margin-left:60.95pt;margin-top:5.75pt;width:31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">
                <v:textbox>
                  <w:txbxContent>
                    <w:p w14:paraId="23CD06E4" w14:textId="77777777" w:rsidR="002E5941" w:rsidRDefault="002E5941" w:rsidP="002E594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Bank of Scotland </w:t>
                      </w:r>
                      <w:r>
                        <w:rPr>
                          <w:rFonts w:ascii="Arial" w:hAnsi="Arial" w:cs="Arial"/>
                        </w:rPr>
                        <w:tab/>
                        <w:t>00112233 Mr J. Bloggs</w:t>
                      </w:r>
                    </w:p>
                    <w:p w14:paraId="0B8E1F90" w14:textId="77777777" w:rsidR="002E5941" w:rsidRDefault="002E5941" w:rsidP="002E5941">
                      <w:pPr>
                        <w:rPr>
                          <w:rFonts w:ascii="Arial" w:hAnsi="Arial" w:cs="Arial"/>
                        </w:rPr>
                      </w:pPr>
                    </w:p>
                    <w:p w14:paraId="665D9CC5" w14:textId="77777777" w:rsidR="002E5941" w:rsidRDefault="002E5941" w:rsidP="002E594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Clydesdale 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0000000 Mr &amp; Mrs Bloggs</w:t>
                      </w:r>
                    </w:p>
                    <w:p w14:paraId="30541A05" w14:textId="77777777" w:rsidR="002E5941" w:rsidRDefault="002E5941" w:rsidP="002E594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>e.g.</w:t>
      </w:r>
    </w:p>
    <w:p w14:paraId="2DA194CB" w14:textId="77777777" w:rsidR="002E5941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14:paraId="2AD60923" w14:textId="77777777" w:rsidR="002E5941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14:paraId="702951F0" w14:textId="77777777" w:rsidR="002E5941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14:paraId="7C39564D" w14:textId="77777777" w:rsidR="002E5941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14:paraId="3EB0BA63" w14:textId="77777777" w:rsidR="002E5941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14:paraId="1CEB4FE5" w14:textId="77777777" w:rsidR="002E5941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14:paraId="0A64B533" w14:textId="77777777" w:rsidR="002E5941" w:rsidRPr="005A54EA" w:rsidRDefault="002E5941" w:rsidP="002E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4</w:t>
      </w:r>
      <w:r w:rsidRPr="005A54EA">
        <w:rPr>
          <w:rFonts w:ascii="Arial" w:hAnsi="Arial" w:cs="Arial"/>
          <w:sz w:val="24"/>
          <w:szCs w:val="24"/>
        </w:rPr>
        <w:t xml:space="preserve"> </w:t>
      </w:r>
    </w:p>
    <w:p w14:paraId="5488110F" w14:textId="77777777" w:rsidR="002E5941" w:rsidRPr="005A54EA" w:rsidRDefault="002E5941" w:rsidP="002E5941">
      <w:pPr>
        <w:rPr>
          <w:rFonts w:ascii="Arial" w:hAnsi="Arial" w:cs="Arial"/>
          <w:sz w:val="24"/>
          <w:szCs w:val="24"/>
        </w:rPr>
      </w:pPr>
      <w:r w:rsidRPr="005A54EA">
        <w:rPr>
          <w:rFonts w:ascii="Arial" w:hAnsi="Arial" w:cs="Arial"/>
          <w:sz w:val="24"/>
          <w:szCs w:val="24"/>
        </w:rPr>
        <w:t>This relates to the benefits awarded t</w:t>
      </w:r>
      <w:r>
        <w:rPr>
          <w:rFonts w:ascii="Arial" w:hAnsi="Arial" w:cs="Arial"/>
          <w:sz w:val="24"/>
          <w:szCs w:val="24"/>
        </w:rPr>
        <w:t>o the adult. This may include state pension, pension credits, private pension, DLA, income support. Independent living fund or direct p</w:t>
      </w:r>
      <w:r w:rsidRPr="005A54EA">
        <w:rPr>
          <w:rFonts w:ascii="Arial" w:hAnsi="Arial" w:cs="Arial"/>
          <w:sz w:val="24"/>
          <w:szCs w:val="24"/>
        </w:rPr>
        <w:t>ayments should not be included as these are supervised by the provider.</w:t>
      </w:r>
    </w:p>
    <w:p w14:paraId="03035ABF" w14:textId="14C46A71" w:rsidR="002E5941" w:rsidRPr="001C6DD1" w:rsidRDefault="002E5941" w:rsidP="002E5941">
      <w:pPr>
        <w:tabs>
          <w:tab w:val="left" w:pos="59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5F1E">
        <w:rPr>
          <w:rFonts w:ascii="Arial" w:hAnsi="Arial" w:cs="Arial"/>
          <w:sz w:val="24"/>
          <w:szCs w:val="24"/>
        </w:rPr>
        <w:t xml:space="preserve">        </w:t>
      </w:r>
      <w:r w:rsidRPr="001C6DD1">
        <w:rPr>
          <w:rFonts w:ascii="Arial" w:hAnsi="Arial" w:cs="Arial"/>
          <w:b/>
          <w:sz w:val="24"/>
          <w:szCs w:val="24"/>
        </w:rPr>
        <w:t>EVIDENCE REQUIRED</w:t>
      </w:r>
    </w:p>
    <w:p w14:paraId="32BD1340" w14:textId="77777777" w:rsidR="002E5941" w:rsidRDefault="002E5941" w:rsidP="002E5941">
      <w:pPr>
        <w:tabs>
          <w:tab w:val="left" w:pos="5955"/>
        </w:tabs>
        <w:rPr>
          <w:rFonts w:ascii="Arial" w:hAnsi="Arial" w:cs="Arial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F97FF6" wp14:editId="73AEEEBC">
                <wp:simplePos x="0" y="0"/>
                <wp:positionH relativeFrom="column">
                  <wp:posOffset>4907915</wp:posOffset>
                </wp:positionH>
                <wp:positionV relativeFrom="paragraph">
                  <wp:posOffset>80645</wp:posOffset>
                </wp:positionV>
                <wp:extent cx="1926590" cy="914400"/>
                <wp:effectExtent l="19050" t="19050" r="1651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7F235" w14:textId="77777777" w:rsidR="002E5941" w:rsidRPr="001C6DD1" w:rsidRDefault="002E5941" w:rsidP="002E594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Award letters from DWP / p</w:t>
                            </w:r>
                            <w:r w:rsidRPr="001C6DD1">
                              <w:rPr>
                                <w:rFonts w:ascii="Arial" w:hAnsi="Arial" w:cs="Arial"/>
                                <w:b/>
                              </w:rPr>
                              <w:t>ension provider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97FF6" id="Text Box 17" o:spid="_x0000_s1028" type="#_x0000_t202" style="position:absolute;margin-left:386.45pt;margin-top:6.35pt;width:151.7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" strokeweight="2.25pt">
                <v:textbox>
                  <w:txbxContent>
                    <w:p w14:paraId="5E77F235" w14:textId="77777777" w:rsidR="002E5941" w:rsidRPr="001C6DD1" w:rsidRDefault="002E5941" w:rsidP="002E594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Award letters from DWP / p</w:t>
                      </w:r>
                      <w:r w:rsidRPr="001C6DD1">
                        <w:rPr>
                          <w:rFonts w:ascii="Arial" w:hAnsi="Arial" w:cs="Arial"/>
                          <w:b/>
                        </w:rPr>
                        <w:t>ension provider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99191" wp14:editId="1F22377A">
                <wp:simplePos x="0" y="0"/>
                <wp:positionH relativeFrom="column">
                  <wp:posOffset>774700</wp:posOffset>
                </wp:positionH>
                <wp:positionV relativeFrom="paragraph">
                  <wp:posOffset>73660</wp:posOffset>
                </wp:positionV>
                <wp:extent cx="4000500" cy="914400"/>
                <wp:effectExtent l="0" t="0" r="19050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C838F" w14:textId="77777777" w:rsidR="002E5941" w:rsidRDefault="002E5941" w:rsidP="002E594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DLA care</w:t>
                            </w:r>
                          </w:p>
                          <w:p w14:paraId="221FDB0B" w14:textId="77777777" w:rsidR="002E5941" w:rsidRDefault="002E5941" w:rsidP="002E59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B230386" w14:textId="77777777" w:rsidR="002E5941" w:rsidRDefault="002E5941" w:rsidP="002E594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DLA mobility</w:t>
                            </w:r>
                          </w:p>
                          <w:p w14:paraId="494AECF1" w14:textId="77777777" w:rsidR="002E5941" w:rsidRDefault="002E5941" w:rsidP="002E59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A70BB68" w14:textId="77777777" w:rsidR="002E5941" w:rsidRDefault="002E5941" w:rsidP="002E594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State pension</w:t>
                            </w:r>
                          </w:p>
                          <w:p w14:paraId="31D2672A" w14:textId="77777777" w:rsidR="002E5941" w:rsidRDefault="002E5941" w:rsidP="002E59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FCC7CB0" w14:textId="77777777" w:rsidR="002E5941" w:rsidRDefault="002E5941" w:rsidP="002E59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99191" id="Rectangle 14" o:spid="_x0000_s1029" style="position:absolute;margin-left:61pt;margin-top:5.8pt;width:31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">
                <v:textbox>
                  <w:txbxContent>
                    <w:p w14:paraId="530C838F" w14:textId="77777777" w:rsidR="002E5941" w:rsidRDefault="002E5941" w:rsidP="002E594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DLA care</w:t>
                      </w:r>
                    </w:p>
                    <w:p w14:paraId="221FDB0B" w14:textId="77777777" w:rsidR="002E5941" w:rsidRDefault="002E5941" w:rsidP="002E5941">
                      <w:pPr>
                        <w:rPr>
                          <w:rFonts w:ascii="Arial" w:hAnsi="Arial" w:cs="Arial"/>
                        </w:rPr>
                      </w:pPr>
                    </w:p>
                    <w:p w14:paraId="3B230386" w14:textId="77777777" w:rsidR="002E5941" w:rsidRDefault="002E5941" w:rsidP="002E594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DLA mobility</w:t>
                      </w:r>
                    </w:p>
                    <w:p w14:paraId="494AECF1" w14:textId="77777777" w:rsidR="002E5941" w:rsidRDefault="002E5941" w:rsidP="002E5941">
                      <w:pPr>
                        <w:rPr>
                          <w:rFonts w:ascii="Arial" w:hAnsi="Arial" w:cs="Arial"/>
                        </w:rPr>
                      </w:pPr>
                    </w:p>
                    <w:p w14:paraId="5A70BB68" w14:textId="77777777" w:rsidR="002E5941" w:rsidRDefault="002E5941" w:rsidP="002E594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State pension</w:t>
                      </w:r>
                    </w:p>
                    <w:p w14:paraId="31D2672A" w14:textId="77777777" w:rsidR="002E5941" w:rsidRDefault="002E5941" w:rsidP="002E5941">
                      <w:pPr>
                        <w:rPr>
                          <w:rFonts w:ascii="Arial" w:hAnsi="Arial" w:cs="Arial"/>
                        </w:rPr>
                      </w:pPr>
                    </w:p>
                    <w:p w14:paraId="6FCC7CB0" w14:textId="77777777" w:rsidR="002E5941" w:rsidRDefault="002E5941" w:rsidP="002E5941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</w:rPr>
        <w:t>e.g.</w:t>
      </w:r>
    </w:p>
    <w:p w14:paraId="1A984B22" w14:textId="77777777" w:rsidR="002E5941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14:paraId="5F870967" w14:textId="77777777" w:rsidR="002E5941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14:paraId="5A809B25" w14:textId="77777777" w:rsidR="002E5941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14:paraId="12CCB568" w14:textId="77777777" w:rsidR="002E5941" w:rsidRPr="005A54EA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14:paraId="52581DE3" w14:textId="77777777" w:rsidR="002E5941" w:rsidRPr="005A54EA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14:paraId="197F75C5" w14:textId="77777777" w:rsidR="002E5941" w:rsidRPr="005A54EA" w:rsidRDefault="002E5941" w:rsidP="002E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5</w:t>
      </w:r>
      <w:r w:rsidRPr="005A54EA">
        <w:rPr>
          <w:rFonts w:ascii="Arial" w:hAnsi="Arial" w:cs="Arial"/>
          <w:sz w:val="24"/>
          <w:szCs w:val="24"/>
        </w:rPr>
        <w:t xml:space="preserve"> </w:t>
      </w:r>
    </w:p>
    <w:p w14:paraId="49D5B40C" w14:textId="4A7B2792" w:rsidR="002E5941" w:rsidRDefault="002E5941" w:rsidP="002E5941">
      <w:pPr>
        <w:rPr>
          <w:rFonts w:ascii="Arial" w:hAnsi="Arial" w:cs="Arial"/>
          <w:sz w:val="24"/>
          <w:szCs w:val="24"/>
        </w:rPr>
      </w:pPr>
      <w:r w:rsidRPr="005A54EA">
        <w:rPr>
          <w:rFonts w:ascii="Arial" w:hAnsi="Arial" w:cs="Arial"/>
          <w:sz w:val="24"/>
          <w:szCs w:val="24"/>
        </w:rPr>
        <w:t xml:space="preserve">This relates to the expenditure of the adult during the accounting period.  This should just be </w:t>
      </w:r>
      <w:r w:rsidR="000C5F1E" w:rsidRPr="005A54EA">
        <w:rPr>
          <w:rFonts w:ascii="Arial" w:hAnsi="Arial" w:cs="Arial"/>
          <w:sz w:val="24"/>
          <w:szCs w:val="24"/>
        </w:rPr>
        <w:t>a summary</w:t>
      </w:r>
      <w:r w:rsidRPr="005A54EA">
        <w:rPr>
          <w:rFonts w:ascii="Arial" w:hAnsi="Arial" w:cs="Arial"/>
          <w:sz w:val="24"/>
          <w:szCs w:val="24"/>
        </w:rPr>
        <w:t xml:space="preserve"> of what th</w:t>
      </w:r>
      <w:r>
        <w:rPr>
          <w:rFonts w:ascii="Arial" w:hAnsi="Arial" w:cs="Arial"/>
          <w:sz w:val="24"/>
          <w:szCs w:val="24"/>
        </w:rPr>
        <w:t xml:space="preserve">e benefits etc. were used for. </w:t>
      </w:r>
      <w:r w:rsidRPr="005A54EA">
        <w:rPr>
          <w:rFonts w:ascii="Arial" w:hAnsi="Arial" w:cs="Arial"/>
          <w:sz w:val="24"/>
          <w:szCs w:val="24"/>
        </w:rPr>
        <w:t>This may include care costs, clothi</w:t>
      </w:r>
      <w:r>
        <w:rPr>
          <w:rFonts w:ascii="Arial" w:hAnsi="Arial" w:cs="Arial"/>
          <w:sz w:val="24"/>
          <w:szCs w:val="24"/>
        </w:rPr>
        <w:t>ng, toiletries, holidays etc. T</w:t>
      </w:r>
      <w:r w:rsidRPr="005A54EA">
        <w:rPr>
          <w:rFonts w:ascii="Arial" w:hAnsi="Arial" w:cs="Arial"/>
          <w:sz w:val="24"/>
          <w:szCs w:val="24"/>
        </w:rPr>
        <w:t xml:space="preserve">here is no requirement to put the actual amounts spent. </w:t>
      </w:r>
    </w:p>
    <w:p w14:paraId="26691404" w14:textId="77777777" w:rsidR="002E5941" w:rsidRDefault="002E5941" w:rsidP="002E5941">
      <w:pPr>
        <w:rPr>
          <w:rFonts w:ascii="Arial" w:hAnsi="Arial" w:cs="Arial"/>
          <w:sz w:val="24"/>
          <w:szCs w:val="24"/>
        </w:rPr>
      </w:pPr>
    </w:p>
    <w:p w14:paraId="2831A742" w14:textId="497C0F3E" w:rsidR="002E5941" w:rsidRPr="001C6DD1" w:rsidRDefault="002E5941" w:rsidP="002E59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C5F1E">
        <w:rPr>
          <w:rFonts w:ascii="Arial" w:hAnsi="Arial" w:cs="Arial"/>
          <w:sz w:val="24"/>
          <w:szCs w:val="24"/>
        </w:rPr>
        <w:t xml:space="preserve">        </w:t>
      </w:r>
      <w:r w:rsidRPr="001C6DD1">
        <w:rPr>
          <w:rFonts w:ascii="Arial" w:hAnsi="Arial" w:cs="Arial"/>
          <w:b/>
          <w:sz w:val="24"/>
          <w:szCs w:val="24"/>
        </w:rPr>
        <w:t>EVIDENCE REQUIRED</w:t>
      </w:r>
    </w:p>
    <w:p w14:paraId="13EA6599" w14:textId="77777777" w:rsidR="002E5941" w:rsidRPr="005A54EA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B707F3" wp14:editId="4EB9042A">
                <wp:simplePos x="0" y="0"/>
                <wp:positionH relativeFrom="column">
                  <wp:posOffset>4909185</wp:posOffset>
                </wp:positionH>
                <wp:positionV relativeFrom="paragraph">
                  <wp:posOffset>128270</wp:posOffset>
                </wp:positionV>
                <wp:extent cx="1674495" cy="942975"/>
                <wp:effectExtent l="19050" t="19050" r="20955" b="2857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E03E6" w14:textId="77777777" w:rsidR="002E5941" w:rsidRPr="001C6DD1" w:rsidRDefault="002E5941" w:rsidP="002E594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C6DD1">
                              <w:rPr>
                                <w:rFonts w:ascii="Arial" w:hAnsi="Arial" w:cs="Arial"/>
                                <w:b/>
                              </w:rPr>
                              <w:t>Receipts for any purchases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of individual items</w:t>
                            </w:r>
                            <w:r w:rsidRPr="001C6DD1">
                              <w:rPr>
                                <w:rFonts w:ascii="Arial" w:hAnsi="Arial" w:cs="Arial"/>
                                <w:b/>
                              </w:rPr>
                              <w:t xml:space="preserve"> made for the adult </w:t>
                            </w:r>
                            <w:proofErr w:type="gramStart"/>
                            <w:r w:rsidRPr="001C6DD1">
                              <w:rPr>
                                <w:rFonts w:ascii="Arial" w:hAnsi="Arial" w:cs="Arial"/>
                                <w:b/>
                              </w:rPr>
                              <w:t xml:space="preserve">in excess </w:t>
                            </w:r>
                            <w:r w:rsidRPr="000C5F1E">
                              <w:rPr>
                                <w:rFonts w:ascii="Arial" w:hAnsi="Arial" w:cs="Arial"/>
                                <w:b/>
                              </w:rPr>
                              <w:t>of</w:t>
                            </w:r>
                            <w:proofErr w:type="gramEnd"/>
                            <w:r w:rsidRPr="000C5F1E">
                              <w:rPr>
                                <w:rFonts w:ascii="Arial" w:hAnsi="Arial" w:cs="Arial"/>
                                <w:b/>
                              </w:rPr>
                              <w:t xml:space="preserve"> £200.00</w:t>
                            </w:r>
                            <w:r w:rsidRPr="001C6DD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707F3" id="Text Box 12" o:spid="_x0000_s1030" type="#_x0000_t202" style="position:absolute;margin-left:386.55pt;margin-top:10.1pt;width:131.85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" strokeweight="2.25pt">
                <v:textbox>
                  <w:txbxContent>
                    <w:p w14:paraId="123E03E6" w14:textId="77777777" w:rsidR="002E5941" w:rsidRPr="001C6DD1" w:rsidRDefault="002E5941" w:rsidP="002E594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1C6DD1">
                        <w:rPr>
                          <w:rFonts w:ascii="Arial" w:hAnsi="Arial" w:cs="Arial"/>
                          <w:b/>
                        </w:rPr>
                        <w:t>Receipts for any purchases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of individual items</w:t>
                      </w:r>
                      <w:r w:rsidRPr="001C6DD1">
                        <w:rPr>
                          <w:rFonts w:ascii="Arial" w:hAnsi="Arial" w:cs="Arial"/>
                          <w:b/>
                        </w:rPr>
                        <w:t xml:space="preserve"> made for the adult </w:t>
                      </w:r>
                      <w:proofErr w:type="gramStart"/>
                      <w:r w:rsidRPr="001C6DD1">
                        <w:rPr>
                          <w:rFonts w:ascii="Arial" w:hAnsi="Arial" w:cs="Arial"/>
                          <w:b/>
                        </w:rPr>
                        <w:t xml:space="preserve">in excess </w:t>
                      </w:r>
                      <w:r w:rsidRPr="000C5F1E">
                        <w:rPr>
                          <w:rFonts w:ascii="Arial" w:hAnsi="Arial" w:cs="Arial"/>
                          <w:b/>
                        </w:rPr>
                        <w:t>of</w:t>
                      </w:r>
                      <w:proofErr w:type="gramEnd"/>
                      <w:r w:rsidRPr="000C5F1E">
                        <w:rPr>
                          <w:rFonts w:ascii="Arial" w:hAnsi="Arial" w:cs="Arial"/>
                          <w:b/>
                        </w:rPr>
                        <w:t xml:space="preserve"> £200.00</w:t>
                      </w:r>
                      <w:r w:rsidRPr="001C6DD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1A816" wp14:editId="2DFA0BE4">
                <wp:simplePos x="0" y="0"/>
                <wp:positionH relativeFrom="column">
                  <wp:posOffset>774065</wp:posOffset>
                </wp:positionH>
                <wp:positionV relativeFrom="paragraph">
                  <wp:posOffset>128905</wp:posOffset>
                </wp:positionV>
                <wp:extent cx="4000500" cy="873125"/>
                <wp:effectExtent l="0" t="0" r="19050" b="222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87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C876E" w14:textId="77777777" w:rsidR="002E5941" w:rsidRDefault="002E5941" w:rsidP="002E594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Care home fees</w:t>
                            </w:r>
                          </w:p>
                          <w:p w14:paraId="256457A9" w14:textId="77777777" w:rsidR="002E5941" w:rsidRDefault="002E5941" w:rsidP="002E59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83B9ED" w14:textId="77777777" w:rsidR="002E5941" w:rsidRDefault="002E5941" w:rsidP="002E594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Clothes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1A816" id="Text Box 13" o:spid="_x0000_s1031" type="#_x0000_t202" style="position:absolute;margin-left:60.95pt;margin-top:10.15pt;width:315pt;height: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">
                <v:textbox>
                  <w:txbxContent>
                    <w:p w14:paraId="557C876E" w14:textId="77777777" w:rsidR="002E5941" w:rsidRDefault="002E5941" w:rsidP="002E594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Care home fees</w:t>
                      </w:r>
                    </w:p>
                    <w:p w14:paraId="256457A9" w14:textId="77777777" w:rsidR="002E5941" w:rsidRDefault="002E5941" w:rsidP="002E5941">
                      <w:pPr>
                        <w:rPr>
                          <w:rFonts w:ascii="Arial" w:hAnsi="Arial" w:cs="Arial"/>
                        </w:rPr>
                      </w:pPr>
                    </w:p>
                    <w:p w14:paraId="1583B9ED" w14:textId="77777777" w:rsidR="002E5941" w:rsidRDefault="002E5941" w:rsidP="002E594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Clothes</w:t>
                      </w:r>
                    </w:p>
                  </w:txbxContent>
                </v:textbox>
              </v:shape>
            </w:pict>
          </mc:Fallback>
        </mc:AlternateContent>
      </w:r>
    </w:p>
    <w:p w14:paraId="22485129" w14:textId="77777777" w:rsidR="002E5941" w:rsidRPr="00DE5091" w:rsidRDefault="002E5941" w:rsidP="002E5941">
      <w:pPr>
        <w:tabs>
          <w:tab w:val="left" w:pos="5955"/>
        </w:tabs>
        <w:rPr>
          <w:rFonts w:ascii="Arial" w:hAnsi="Arial" w:cs="Arial"/>
          <w:szCs w:val="22"/>
        </w:rPr>
      </w:pPr>
      <w:r w:rsidRPr="00DE5091">
        <w:rPr>
          <w:rFonts w:ascii="Arial" w:hAnsi="Arial" w:cs="Arial"/>
          <w:szCs w:val="22"/>
        </w:rPr>
        <w:t xml:space="preserve">e.g. </w:t>
      </w:r>
    </w:p>
    <w:p w14:paraId="4B5E5CAC" w14:textId="77777777" w:rsidR="002E5941" w:rsidRPr="005A54EA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14:paraId="7E1616F6" w14:textId="77777777" w:rsidR="002E5941" w:rsidRPr="005A54EA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14:paraId="307BCB76" w14:textId="77777777" w:rsidR="002E5941" w:rsidRPr="005A54EA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14:paraId="18393D85" w14:textId="77777777" w:rsidR="002E5941" w:rsidRPr="005A54EA" w:rsidRDefault="002E5941" w:rsidP="002E5941">
      <w:pPr>
        <w:tabs>
          <w:tab w:val="left" w:pos="5955"/>
        </w:tabs>
        <w:rPr>
          <w:rFonts w:ascii="Arial" w:hAnsi="Arial" w:cs="Arial"/>
          <w:sz w:val="24"/>
          <w:szCs w:val="24"/>
        </w:rPr>
      </w:pPr>
    </w:p>
    <w:p w14:paraId="66F9CE03" w14:textId="77777777" w:rsidR="002E5941" w:rsidRPr="000C5F1E" w:rsidRDefault="002E5941" w:rsidP="002E5941">
      <w:pPr>
        <w:rPr>
          <w:rFonts w:ascii="Arial" w:hAnsi="Arial" w:cs="Arial"/>
          <w:b/>
          <w:sz w:val="20"/>
        </w:rPr>
      </w:pPr>
    </w:p>
    <w:p w14:paraId="186139DC" w14:textId="77777777" w:rsidR="002E5941" w:rsidRPr="005A54EA" w:rsidRDefault="002E5941" w:rsidP="002E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6</w:t>
      </w:r>
      <w:r w:rsidRPr="005A54EA">
        <w:rPr>
          <w:rFonts w:ascii="Arial" w:hAnsi="Arial" w:cs="Arial"/>
          <w:sz w:val="24"/>
          <w:szCs w:val="24"/>
        </w:rPr>
        <w:t xml:space="preserve"> </w:t>
      </w:r>
    </w:p>
    <w:p w14:paraId="64F56E8F" w14:textId="77777777" w:rsidR="002E5941" w:rsidRPr="005A54EA" w:rsidRDefault="002E5941" w:rsidP="002E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relates to c</w:t>
      </w:r>
      <w:r w:rsidRPr="005A54EA">
        <w:rPr>
          <w:rFonts w:ascii="Arial" w:hAnsi="Arial" w:cs="Arial"/>
          <w:sz w:val="24"/>
          <w:szCs w:val="24"/>
        </w:rPr>
        <w:t>aution (an insurance bond which protect</w:t>
      </w:r>
      <w:r>
        <w:rPr>
          <w:rFonts w:ascii="Arial" w:hAnsi="Arial" w:cs="Arial"/>
          <w:sz w:val="24"/>
          <w:szCs w:val="24"/>
        </w:rPr>
        <w:t>s the adult in relation to the g</w:t>
      </w:r>
      <w:r w:rsidRPr="005A54EA">
        <w:rPr>
          <w:rFonts w:ascii="Arial" w:hAnsi="Arial" w:cs="Arial"/>
          <w:sz w:val="24"/>
          <w:szCs w:val="24"/>
        </w:rPr>
        <w:t>uardian</w:t>
      </w:r>
      <w:r>
        <w:rPr>
          <w:rFonts w:ascii="Arial" w:hAnsi="Arial" w:cs="Arial"/>
          <w:sz w:val="24"/>
          <w:szCs w:val="24"/>
        </w:rPr>
        <w:t>’</w:t>
      </w:r>
      <w:r w:rsidRPr="005A54EA">
        <w:rPr>
          <w:rFonts w:ascii="Arial" w:hAnsi="Arial" w:cs="Arial"/>
          <w:sz w:val="24"/>
          <w:szCs w:val="24"/>
        </w:rPr>
        <w:t>s actings).  At the initial court he</w:t>
      </w:r>
      <w:r>
        <w:rPr>
          <w:rFonts w:ascii="Arial" w:hAnsi="Arial" w:cs="Arial"/>
          <w:sz w:val="24"/>
          <w:szCs w:val="24"/>
        </w:rPr>
        <w:t>aring the Sheriff may have set caution.  If so,</w:t>
      </w:r>
      <w:r w:rsidRPr="005A54EA">
        <w:rPr>
          <w:rFonts w:ascii="Arial" w:hAnsi="Arial" w:cs="Arial"/>
          <w:sz w:val="24"/>
          <w:szCs w:val="24"/>
        </w:rPr>
        <w:t xml:space="preserve"> note the renewal date and supply evidence of the renewal.</w:t>
      </w:r>
    </w:p>
    <w:p w14:paraId="369F4249" w14:textId="77777777" w:rsidR="002E5941" w:rsidRPr="005A54EA" w:rsidRDefault="002E5941" w:rsidP="002E5941">
      <w:pPr>
        <w:rPr>
          <w:rFonts w:ascii="Arial" w:hAnsi="Arial" w:cs="Arial"/>
          <w:sz w:val="24"/>
          <w:szCs w:val="24"/>
        </w:rPr>
      </w:pPr>
    </w:p>
    <w:p w14:paraId="16BEB84C" w14:textId="77777777" w:rsidR="002E5941" w:rsidRPr="005A54EA" w:rsidRDefault="002E5941" w:rsidP="002E594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7</w:t>
      </w:r>
    </w:p>
    <w:p w14:paraId="2DB103EB" w14:textId="77777777" w:rsidR="002E5941" w:rsidRDefault="002E5941" w:rsidP="002E59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5A54EA">
        <w:rPr>
          <w:rFonts w:ascii="Arial" w:hAnsi="Arial" w:cs="Arial"/>
          <w:sz w:val="24"/>
          <w:szCs w:val="24"/>
        </w:rPr>
        <w:t>ick the box to acknowledge contact with either the adult or their care provide</w:t>
      </w:r>
      <w:r>
        <w:rPr>
          <w:rFonts w:ascii="Arial" w:hAnsi="Arial" w:cs="Arial"/>
          <w:sz w:val="24"/>
          <w:szCs w:val="24"/>
        </w:rPr>
        <w:t>rs during the accounting period.</w:t>
      </w:r>
      <w:r w:rsidRPr="004C77BC">
        <w:rPr>
          <w:rFonts w:ascii="Arial" w:hAnsi="Arial" w:cs="Arial"/>
          <w:sz w:val="24"/>
          <w:szCs w:val="24"/>
        </w:rPr>
        <w:t xml:space="preserve"> </w:t>
      </w:r>
    </w:p>
    <w:p w14:paraId="7AF00CB5" w14:textId="77777777" w:rsidR="002E5941" w:rsidRDefault="002E5941" w:rsidP="002E5941">
      <w:pPr>
        <w:tabs>
          <w:tab w:val="left" w:pos="859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662480C0" w14:textId="77777777" w:rsidR="002E5941" w:rsidRDefault="002E5941" w:rsidP="002E5941">
      <w:pPr>
        <w:rPr>
          <w:rFonts w:ascii="Arial" w:hAnsi="Arial" w:cs="Arial"/>
          <w:sz w:val="24"/>
          <w:szCs w:val="24"/>
        </w:rPr>
      </w:pPr>
    </w:p>
    <w:p w14:paraId="44EB5F09" w14:textId="71A9FB4E" w:rsidR="00761293" w:rsidRPr="000C5F1E" w:rsidRDefault="002E5941" w:rsidP="000C5F1E">
      <w:pPr>
        <w:jc w:val="right"/>
        <w:rPr>
          <w:rFonts w:ascii="Arial" w:hAnsi="Arial" w:cs="Arial"/>
          <w:sz w:val="20"/>
        </w:rPr>
      </w:pPr>
      <w:r w:rsidRPr="000C5F1E">
        <w:rPr>
          <w:rFonts w:ascii="Arial" w:hAnsi="Arial" w:cs="Arial"/>
          <w:sz w:val="20"/>
        </w:rPr>
        <w:t>April 2025</w:t>
      </w:r>
    </w:p>
    <w:sectPr w:rsidR="00761293" w:rsidRPr="000C5F1E" w:rsidSect="000C5F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941"/>
    <w:rsid w:val="000C5F1E"/>
    <w:rsid w:val="002E5941"/>
    <w:rsid w:val="00761293"/>
    <w:rsid w:val="00D1557D"/>
    <w:rsid w:val="00D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5699"/>
  <w15:chartTrackingRefBased/>
  <w15:docId w15:val="{299A8894-C139-4086-A08D-3FE1007A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941"/>
    <w:pPr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594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594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594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94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594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594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594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594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594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59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59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59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9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59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5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5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5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5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59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E5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594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E5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594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E5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594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E59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59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59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59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1352</Characters>
  <Application>Microsoft Office Word</Application>
  <DocSecurity>0</DocSecurity>
  <Lines>11</Lines>
  <Paragraphs>3</Paragraphs>
  <ScaleCrop>false</ScaleCrop>
  <Company>Scottish Courts and Tribunals Service</Company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Kerr, Amanda (OPG)</dc:creator>
  <cp:keywords/>
  <dc:description/>
  <cp:lastModifiedBy>Kerr, Amanda (OPG)</cp:lastModifiedBy>
  <cp:revision>2</cp:revision>
  <dcterms:created xsi:type="dcterms:W3CDTF">2025-03-15T09:41:00Z</dcterms:created>
  <dcterms:modified xsi:type="dcterms:W3CDTF">2025-03-15T09:43:00Z</dcterms:modified>
</cp:coreProperties>
</file>